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85" w:rsidRPr="00260E9F" w:rsidRDefault="00F47DA2" w:rsidP="004910AD">
      <w:pPr>
        <w:spacing w:line="360" w:lineRule="auto"/>
        <w:rPr>
          <w:rFonts w:ascii="Arial" w:hAnsi="Arial" w:cs="Arial"/>
          <w:color w:val="18A1F0"/>
          <w:sz w:val="34"/>
          <w:szCs w:val="34"/>
        </w:rPr>
      </w:pPr>
      <w:r>
        <w:rPr>
          <w:rFonts w:ascii="Arial" w:hAnsi="Arial"/>
          <w:color w:val="18A1F0"/>
          <w:sz w:val="34"/>
          <w:szCs w:val="34"/>
        </w:rPr>
        <w:t>PERSINFO</w:t>
      </w: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Default="00061C85" w:rsidP="004910AD">
      <w:pPr>
        <w:spacing w:line="360" w:lineRule="auto"/>
        <w:rPr>
          <w:rFonts w:ascii="Arial" w:hAnsi="Arial" w:cs="Arial"/>
        </w:rPr>
      </w:pPr>
    </w:p>
    <w:p w:rsidR="00551364" w:rsidRPr="00260E9F" w:rsidRDefault="00551364" w:rsidP="004910AD">
      <w:pPr>
        <w:spacing w:line="360" w:lineRule="auto"/>
        <w:rPr>
          <w:rFonts w:ascii="Arial" w:hAnsi="Arial" w:cs="Arial"/>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Contactpersoon voor de pers:</w:t>
      </w:r>
    </w:p>
    <w:p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Jens Augustin</w:t>
      </w:r>
    </w:p>
    <w:p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augustin@martor.de</w:t>
      </w:r>
    </w:p>
    <w:p w:rsidR="00061C85" w:rsidRPr="00260E9F" w:rsidRDefault="000B7C37"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www.martor.com</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MARTOR KG</w:t>
      </w:r>
    </w:p>
    <w:p w:rsidR="00CB71A0" w:rsidRDefault="00CB71A0" w:rsidP="00CB71A0">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Lindgesfeld 28</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42653 Solingen</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Duitsland</w:t>
      </w:r>
    </w:p>
    <w:p w:rsidR="00061C85" w:rsidRPr="00260E9F"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rsidR="00061C85" w:rsidRPr="00260E9F" w:rsidRDefault="008F410B"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 xml:space="preserve">22 </w:t>
      </w:r>
      <w:r w:rsidR="00083308">
        <w:rPr>
          <w:rFonts w:ascii="Arial" w:hAnsi="Arial"/>
          <w:sz w:val="15"/>
          <w:szCs w:val="15"/>
        </w:rPr>
        <w:t>Maart</w:t>
      </w:r>
      <w:r>
        <w:rPr>
          <w:rFonts w:ascii="Arial" w:hAnsi="Arial"/>
          <w:sz w:val="15"/>
          <w:szCs w:val="15"/>
        </w:rPr>
        <w:t xml:space="preserve"> 2018</w:t>
      </w:r>
    </w:p>
    <w:p w:rsidR="00896175" w:rsidRDefault="00896175" w:rsidP="00896175">
      <w:pPr>
        <w:spacing w:line="276" w:lineRule="auto"/>
        <w:rPr>
          <w:rFonts w:ascii="Arial" w:hAnsi="Arial" w:cs="Arial"/>
          <w:b/>
          <w:bCs/>
          <w:color w:val="00B0F0"/>
        </w:rPr>
      </w:pPr>
    </w:p>
    <w:p w:rsidR="00896175" w:rsidRDefault="00896175" w:rsidP="00896175">
      <w:pPr>
        <w:spacing w:line="276" w:lineRule="auto"/>
        <w:rPr>
          <w:rFonts w:ascii="Arial" w:hAnsi="Arial" w:cs="Arial"/>
          <w:b/>
          <w:bCs/>
          <w:color w:val="00B0F0"/>
        </w:rPr>
      </w:pPr>
    </w:p>
    <w:p w:rsidR="00083308" w:rsidRPr="00083308" w:rsidRDefault="00083308" w:rsidP="00083308">
      <w:pPr>
        <w:rPr>
          <w:rFonts w:ascii="Arial" w:hAnsi="Arial"/>
          <w:color w:val="00B0F0"/>
        </w:rPr>
      </w:pPr>
      <w:r w:rsidRPr="00083308">
        <w:rPr>
          <w:rFonts w:ascii="Arial" w:hAnsi="Arial"/>
          <w:color w:val="00B0F0"/>
        </w:rPr>
        <w:t>CONTACTVRIJ ADVIES IN TIJDEN VAN CORONA?</w:t>
      </w:r>
    </w:p>
    <w:p w:rsidR="00083308" w:rsidRPr="00083308" w:rsidRDefault="00083308" w:rsidP="00083308">
      <w:pPr>
        <w:rPr>
          <w:rFonts w:ascii="Arial" w:hAnsi="Arial"/>
          <w:b/>
          <w:bCs/>
        </w:rPr>
      </w:pPr>
      <w:r w:rsidRPr="00083308">
        <w:rPr>
          <w:rFonts w:ascii="Arial" w:hAnsi="Arial"/>
        </w:rPr>
        <w:t>NU NIEUW: DE MARTOR DIAGNOSE OP AFSTAND</w:t>
      </w:r>
      <w:r w:rsidRPr="00083308">
        <w:rPr>
          <w:rFonts w:ascii="Arial" w:hAnsi="Arial"/>
          <w:b/>
          <w:bCs/>
        </w:rPr>
        <w:t>.</w:t>
      </w:r>
    </w:p>
    <w:p w:rsidR="006B5EBD" w:rsidRPr="00551364" w:rsidRDefault="006B5EBD" w:rsidP="004910AD">
      <w:pPr>
        <w:rPr>
          <w:rFonts w:ascii="Arial" w:hAnsi="Arial" w:cs="Arial"/>
        </w:rPr>
      </w:pPr>
    </w:p>
    <w:p w:rsidR="00083308" w:rsidRPr="00083308" w:rsidRDefault="00083308" w:rsidP="00083308">
      <w:pPr>
        <w:rPr>
          <w:rFonts w:ascii="Arial" w:hAnsi="Arial"/>
          <w:b/>
        </w:rPr>
      </w:pPr>
      <w:r w:rsidRPr="00083308">
        <w:rPr>
          <w:rFonts w:ascii="Arial" w:hAnsi="Arial"/>
          <w:b/>
        </w:rPr>
        <w:t>Deze weken heeft afstand de hoogste prioriteit. Dat geldt zowel thuis als op het werk. Wij van MARTOR hebben persoonlijk contact intern en extern tot een minimum beperkt om onze medewerkers en zakenpartners zo goed mogelijk te beschermen. Toch willen we u – naast onze hoogwaardige snijgereedschappen – ook onze services op het gebied van veilig snijden op MARTOR-niveau blijven aanbieden. Anders dan gewend, maar daarom niet minder persoonlijk en nuttig.</w:t>
      </w:r>
    </w:p>
    <w:p w:rsidR="00083308" w:rsidRPr="00083308" w:rsidRDefault="00083308" w:rsidP="00083308">
      <w:pPr>
        <w:rPr>
          <w:rFonts w:ascii="Arial" w:hAnsi="Arial"/>
          <w:b/>
        </w:rPr>
      </w:pPr>
    </w:p>
    <w:p w:rsidR="00083308" w:rsidRPr="00083308" w:rsidRDefault="00083308" w:rsidP="00083308">
      <w:pPr>
        <w:rPr>
          <w:rFonts w:ascii="Arial" w:hAnsi="Arial"/>
          <w:bCs/>
        </w:rPr>
      </w:pPr>
      <w:r w:rsidRPr="00083308">
        <w:rPr>
          <w:rFonts w:ascii="Arial" w:hAnsi="Arial"/>
          <w:bCs/>
        </w:rPr>
        <w:t xml:space="preserve">Met dit als uitgangspunt is de nieuwe MARTOR diagnose op afstand ontstaan: ons contactvrije advies dat zich op afstand om uw huidige snijprobleem bekommert. </w:t>
      </w:r>
    </w:p>
    <w:p w:rsidR="00083308" w:rsidRPr="00083308" w:rsidRDefault="00083308" w:rsidP="00083308">
      <w:pPr>
        <w:rPr>
          <w:rFonts w:ascii="Arial" w:hAnsi="Arial"/>
          <w:bCs/>
        </w:rPr>
      </w:pPr>
    </w:p>
    <w:p w:rsidR="00083308" w:rsidRPr="00083308" w:rsidRDefault="00083308" w:rsidP="00083308">
      <w:pPr>
        <w:rPr>
          <w:rFonts w:ascii="Arial" w:hAnsi="Arial"/>
          <w:bCs/>
        </w:rPr>
      </w:pPr>
      <w:r w:rsidRPr="00083308">
        <w:rPr>
          <w:rFonts w:ascii="Arial" w:hAnsi="Arial"/>
          <w:bCs/>
        </w:rPr>
        <w:t>Om hier gebruik van te maken, belt u met +49 212 73870-995 of stuurt u een e-mail aan ferndiagnose@martor.de. Hoe meer informatie u ons geeft, hoe beter – indien mogelijk graag met een foto of video van de snijtoepassingen of MARTOR-messen waarover u een vraag hebt. Onze medewerker in Solingen neemt uw vraag in behandeling en stuurt deze door aan de voor u verantwoordelijke technisch adviseur, die vervolgens contact met u opneemt. De rest bespreekt u met hem.</w:t>
      </w:r>
    </w:p>
    <w:p w:rsidR="00083308" w:rsidRPr="00083308" w:rsidRDefault="00083308" w:rsidP="00083308">
      <w:pPr>
        <w:rPr>
          <w:rFonts w:ascii="Arial" w:hAnsi="Arial"/>
          <w:bCs/>
        </w:rPr>
      </w:pPr>
    </w:p>
    <w:p w:rsidR="00083308" w:rsidRPr="00083308" w:rsidRDefault="00083308" w:rsidP="00083308">
      <w:pPr>
        <w:rPr>
          <w:rFonts w:ascii="Arial" w:hAnsi="Arial"/>
          <w:bCs/>
        </w:rPr>
      </w:pPr>
      <w:r w:rsidRPr="00083308">
        <w:rPr>
          <w:rFonts w:ascii="Arial" w:hAnsi="Arial"/>
          <w:bCs/>
        </w:rPr>
        <w:t>Het is zijn doel om uw snijprobleem via diagnose op afstand te identificeren en u daarvoor een passende oplossing voor te stellen. Dat kan een bepaald MARTOR-mes zijn of alleen een bepaalde handgreep. Een videogesprek is hiervoor het beste.</w:t>
      </w:r>
    </w:p>
    <w:p w:rsidR="00083308" w:rsidRPr="00083308" w:rsidRDefault="00083308" w:rsidP="00083308">
      <w:pPr>
        <w:rPr>
          <w:rFonts w:ascii="Arial" w:hAnsi="Arial"/>
          <w:bCs/>
        </w:rPr>
      </w:pPr>
    </w:p>
    <w:p w:rsidR="00083308" w:rsidRPr="00083308" w:rsidRDefault="00083308" w:rsidP="00083308">
      <w:pPr>
        <w:rPr>
          <w:rFonts w:ascii="Arial" w:hAnsi="Arial"/>
          <w:bCs/>
        </w:rPr>
      </w:pPr>
      <w:r w:rsidRPr="00083308">
        <w:rPr>
          <w:rFonts w:ascii="Arial" w:hAnsi="Arial"/>
          <w:bCs/>
        </w:rPr>
        <w:t>Dit soort contactvrij advies kan ook overgaan in een training op afstand: bijvoorbeeld voor ingehuurde collega’s die nieuw zijn bij u in het bedrijf en nog niet vertrouwd zijn met uw gebruikelijke snijtoepassingen en/of de gebruikte MARTOR-messen. Zo kunt u proactief het risico op snijwonden verkleinen.</w:t>
      </w:r>
    </w:p>
    <w:p w:rsidR="00083308" w:rsidRPr="00083308" w:rsidRDefault="00083308" w:rsidP="00083308">
      <w:pPr>
        <w:rPr>
          <w:rFonts w:ascii="Arial" w:hAnsi="Arial"/>
          <w:bCs/>
        </w:rPr>
      </w:pPr>
    </w:p>
    <w:p w:rsidR="00083308" w:rsidRPr="00083308" w:rsidRDefault="00083308" w:rsidP="00083308">
      <w:pPr>
        <w:rPr>
          <w:rFonts w:ascii="Arial" w:hAnsi="Arial"/>
          <w:bCs/>
        </w:rPr>
      </w:pPr>
      <w:r w:rsidRPr="00083308">
        <w:rPr>
          <w:rFonts w:ascii="Arial" w:hAnsi="Arial"/>
          <w:bCs/>
        </w:rPr>
        <w:t xml:space="preserve">Hierdoor profiteert u meteen op meerdere vlakken van ons contactvrije advies: u wordt persoonlijk ondersteund bij het efficiënt en veilig snijden en loopt daarbij geen extra risico op besmetting. </w:t>
      </w:r>
    </w:p>
    <w:p w:rsidR="00083308" w:rsidRDefault="00083308" w:rsidP="006E431F">
      <w:pPr>
        <w:rPr>
          <w:rFonts w:ascii="Arial" w:hAnsi="Arial"/>
        </w:rPr>
      </w:pPr>
    </w:p>
    <w:p w:rsidR="006E431F" w:rsidRDefault="00F47DA2" w:rsidP="006E431F">
      <w:pPr>
        <w:rPr>
          <w:rFonts w:ascii="Arial" w:hAnsi="Arial" w:cs="Arial"/>
        </w:rPr>
      </w:pPr>
      <w:r>
        <w:rPr>
          <w:rFonts w:ascii="Arial" w:hAnsi="Arial"/>
        </w:rPr>
        <w:lastRenderedPageBreak/>
        <w:t xml:space="preserve">Tekens incl. spaties: </w:t>
      </w:r>
      <w:r w:rsidR="00083308">
        <w:rPr>
          <w:rFonts w:ascii="Arial" w:hAnsi="Arial"/>
        </w:rPr>
        <w:t>1.895</w:t>
      </w:r>
      <w:bookmarkStart w:id="0" w:name="_GoBack"/>
      <w:bookmarkEnd w:id="0"/>
    </w:p>
    <w:p w:rsidR="006E431F" w:rsidRDefault="006E431F" w:rsidP="006E431F">
      <w:pPr>
        <w:rPr>
          <w:rFonts w:ascii="Arial" w:hAnsi="Arial" w:cs="Arial"/>
          <w:b/>
          <w:szCs w:val="22"/>
        </w:rPr>
      </w:pPr>
    </w:p>
    <w:p w:rsidR="00047E8E" w:rsidRDefault="00047E8E" w:rsidP="006E431F">
      <w:pPr>
        <w:rPr>
          <w:rFonts w:ascii="Arial" w:hAnsi="Arial" w:cs="Arial"/>
          <w:b/>
          <w:szCs w:val="22"/>
        </w:rPr>
      </w:pPr>
    </w:p>
    <w:p w:rsidR="00EC1C57" w:rsidRPr="00896175" w:rsidRDefault="00EC1C57" w:rsidP="00896175">
      <w:pPr>
        <w:spacing w:line="276" w:lineRule="auto"/>
        <w:rPr>
          <w:rFonts w:ascii="Arial" w:hAnsi="Arial" w:cs="Arial"/>
        </w:rPr>
      </w:pPr>
    </w:p>
    <w:sectPr w:rsidR="00EC1C57" w:rsidRPr="00896175" w:rsidSect="00083308">
      <w:headerReference w:type="default" r:id="rId8"/>
      <w:headerReference w:type="first" r:id="rId9"/>
      <w:footerReference w:type="first" r:id="rId10"/>
      <w:pgSz w:w="11906" w:h="16838" w:code="9"/>
      <w:pgMar w:top="3198" w:right="2948" w:bottom="567" w:left="136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653" w:rsidRDefault="00890653" w:rsidP="00624147">
      <w:pPr>
        <w:spacing w:line="240" w:lineRule="auto"/>
      </w:pPr>
      <w:r>
        <w:separator/>
      </w:r>
    </w:p>
  </w:endnote>
  <w:endnote w:type="continuationSeparator" w:id="0">
    <w:p w:rsidR="00890653" w:rsidRDefault="00890653"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lexo">
    <w:altName w:val="Calibri"/>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exo Light">
    <w:altName w:val="Arial"/>
    <w:panose1 w:val="00000000000000000000"/>
    <w:charset w:val="00"/>
    <w:family w:val="auto"/>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MinionPro-Regular">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061C85" w:rsidP="001C3F7E">
    <w:pPr>
      <w:pStyle w:val="Fuzeile"/>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653" w:rsidRDefault="00890653" w:rsidP="00624147">
      <w:pPr>
        <w:spacing w:line="240" w:lineRule="auto"/>
      </w:pPr>
      <w:r>
        <w:separator/>
      </w:r>
    </w:p>
  </w:footnote>
  <w:footnote w:type="continuationSeparator" w:id="0">
    <w:p w:rsidR="00890653" w:rsidRDefault="00890653" w:rsidP="00624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5D6D6C"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2D24F"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B20BB6"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1C85" w:rsidRPr="00CB71A0" w:rsidRDefault="00CB71A0" w:rsidP="005C611D">
                          <w:pPr>
                            <w:pStyle w:val="Fuzeile"/>
                            <w:rPr>
                              <w:rFonts w:ascii="Arial" w:hAnsi="Arial" w:cs="Arial"/>
                              <w:b w:val="0"/>
                            </w:rPr>
                          </w:pPr>
                          <w:r w:rsidRPr="00CB71A0">
                            <w:rPr>
                              <w:rFonts w:ascii="Arial" w:hAnsi="Arial"/>
                              <w:b w:val="0"/>
                            </w:rPr>
                            <w:t xml:space="preserve">MARTOR KG | Lindgesfeld 28 </w:t>
                          </w:r>
                          <w:r w:rsidR="00061C85" w:rsidRPr="00CB71A0">
                            <w:rPr>
                              <w:rFonts w:ascii="Arial" w:hAnsi="Arial"/>
                              <w:b w:val="0"/>
                            </w:rPr>
                            <w:t>| 42653 Solingen | Germany</w:t>
                          </w:r>
                          <w:r w:rsidR="00061C85" w:rsidRPr="00CB71A0">
                            <w:rPr>
                              <w:rFonts w:ascii="Arial" w:hAnsi="Arial"/>
                              <w:b w:val="0"/>
                            </w:rPr>
                            <w:br/>
                          </w:r>
                          <w:r w:rsidRPr="00CB71A0">
                            <w:rPr>
                              <w:rFonts w:ascii="Arial" w:hAnsi="Arial" w:cs="Arial"/>
                              <w:b w:val="0"/>
                            </w:rPr>
                            <w:t xml:space="preserve">T +49 212 73870-0 | F +49 212 73870-90 </w:t>
                          </w:r>
                          <w:r w:rsidR="00061C85" w:rsidRPr="00CB71A0">
                            <w:rPr>
                              <w:rFonts w:ascii="Arial" w:hAnsi="Arial"/>
                              <w:b w:val="0"/>
                            </w:rPr>
                            <w:t>| info@martor.de | www.martor.com</w:t>
                          </w:r>
                          <w:r w:rsidR="00061C85" w:rsidRPr="00CB71A0">
                            <w:rPr>
                              <w:rFonts w:ascii="Arial" w:hAnsi="Arial"/>
                              <w:b w:val="0"/>
                            </w:rPr>
                            <w:br/>
                            <w:t>handelsregister Wuppertal | HRA 19725 | btw-nr.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2A56F8"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" filled="f" stroked="f" strokeweight=".5pt">
              <v:textbox inset="0,0,0,0">
                <w:txbxContent>
                  <w:p w:rsidR="00061C85" w:rsidRPr="00CB71A0" w:rsidRDefault="00CB71A0" w:rsidP="005C611D">
                    <w:pPr>
                      <w:pStyle w:val="Fuzeile"/>
                      <w:rPr>
                        <w:rFonts w:ascii="Arial" w:hAnsi="Arial" w:cs="Arial"/>
                        <w:b w:val="0"/>
                      </w:rPr>
                    </w:pPr>
                    <w:r w:rsidRPr="00CB71A0">
                      <w:rPr>
                        <w:rFonts w:ascii="Arial" w:hAnsi="Arial"/>
                        <w:b w:val="0"/>
                      </w:rPr>
                      <w:t xml:space="preserve">MARTOR KG | Lindgesfeld 28 </w:t>
                    </w:r>
                    <w:r w:rsidR="00061C85" w:rsidRPr="00CB71A0">
                      <w:rPr>
                        <w:rFonts w:ascii="Arial" w:hAnsi="Arial"/>
                        <w:b w:val="0"/>
                      </w:rPr>
                      <w:t>| 42653 Solingen | Germany</w:t>
                    </w:r>
                    <w:r w:rsidR="00061C85" w:rsidRPr="00CB71A0">
                      <w:rPr>
                        <w:rFonts w:ascii="Arial" w:hAnsi="Arial"/>
                        <w:b w:val="0"/>
                      </w:rPr>
                      <w:br/>
                    </w:r>
                    <w:r w:rsidRPr="00CB71A0">
                      <w:rPr>
                        <w:rFonts w:ascii="Arial" w:hAnsi="Arial" w:cs="Arial"/>
                        <w:b w:val="0"/>
                      </w:rPr>
                      <w:t xml:space="preserve">T +49 212 73870-0 | F +49 212 73870-90 </w:t>
                    </w:r>
                    <w:r w:rsidR="00061C85" w:rsidRPr="00CB71A0">
                      <w:rPr>
                        <w:rFonts w:ascii="Arial" w:hAnsi="Arial"/>
                        <w:b w:val="0"/>
                      </w:rPr>
                      <w:t>| info@martor.de | www.martor.com</w:t>
                    </w:r>
                    <w:r w:rsidR="00061C85" w:rsidRPr="00CB71A0">
                      <w:rPr>
                        <w:rFonts w:ascii="Arial" w:hAnsi="Arial"/>
                        <w:b w:val="0"/>
                      </w:rPr>
                      <w:br/>
                      <w:t>handelsregister Wuppertal | HRA 19725 | btw-nr. 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E5D04"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0FA09"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15:restartNumberingAfterBreak="0">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B36"/>
    <w:rsid w:val="00010938"/>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3308"/>
    <w:rsid w:val="00086B7E"/>
    <w:rsid w:val="000870C1"/>
    <w:rsid w:val="00087108"/>
    <w:rsid w:val="00096461"/>
    <w:rsid w:val="00096B36"/>
    <w:rsid w:val="0009767A"/>
    <w:rsid w:val="000A2E2B"/>
    <w:rsid w:val="000A3D34"/>
    <w:rsid w:val="000B3E7A"/>
    <w:rsid w:val="000B46BB"/>
    <w:rsid w:val="000B7C37"/>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4BB7"/>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D3653"/>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E1787"/>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A5E2A"/>
    <w:rsid w:val="004A5FD8"/>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F3209"/>
    <w:rsid w:val="00604A6F"/>
    <w:rsid w:val="00604BD6"/>
    <w:rsid w:val="006075A5"/>
    <w:rsid w:val="00607D31"/>
    <w:rsid w:val="0061191D"/>
    <w:rsid w:val="00622A84"/>
    <w:rsid w:val="006237E5"/>
    <w:rsid w:val="00624147"/>
    <w:rsid w:val="00625D8D"/>
    <w:rsid w:val="00645C7C"/>
    <w:rsid w:val="00672B03"/>
    <w:rsid w:val="0067533A"/>
    <w:rsid w:val="00680759"/>
    <w:rsid w:val="00684274"/>
    <w:rsid w:val="00692B11"/>
    <w:rsid w:val="006931FE"/>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3BF"/>
    <w:rsid w:val="0076618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0653"/>
    <w:rsid w:val="00896175"/>
    <w:rsid w:val="008B5C8E"/>
    <w:rsid w:val="008C0922"/>
    <w:rsid w:val="008C374B"/>
    <w:rsid w:val="008C459D"/>
    <w:rsid w:val="008C4DFA"/>
    <w:rsid w:val="008C630F"/>
    <w:rsid w:val="008D4C83"/>
    <w:rsid w:val="008D72E3"/>
    <w:rsid w:val="008F2025"/>
    <w:rsid w:val="008F410B"/>
    <w:rsid w:val="00905417"/>
    <w:rsid w:val="0090710E"/>
    <w:rsid w:val="009225F1"/>
    <w:rsid w:val="0093142D"/>
    <w:rsid w:val="00941BB3"/>
    <w:rsid w:val="0095238E"/>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302BF"/>
    <w:rsid w:val="00B31892"/>
    <w:rsid w:val="00B32B82"/>
    <w:rsid w:val="00B33DC9"/>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7580"/>
    <w:rsid w:val="00C3323A"/>
    <w:rsid w:val="00C35794"/>
    <w:rsid w:val="00C71E72"/>
    <w:rsid w:val="00C81FA4"/>
    <w:rsid w:val="00C87D5D"/>
    <w:rsid w:val="00C91106"/>
    <w:rsid w:val="00C94663"/>
    <w:rsid w:val="00CB13A0"/>
    <w:rsid w:val="00CB1A5E"/>
    <w:rsid w:val="00CB261D"/>
    <w:rsid w:val="00CB71A0"/>
    <w:rsid w:val="00CC16F8"/>
    <w:rsid w:val="00CC443C"/>
    <w:rsid w:val="00CC492F"/>
    <w:rsid w:val="00CC6DBD"/>
    <w:rsid w:val="00CC6FF2"/>
    <w:rsid w:val="00CD7612"/>
    <w:rsid w:val="00CE3E2D"/>
    <w:rsid w:val="00CF4982"/>
    <w:rsid w:val="00CF5638"/>
    <w:rsid w:val="00D07AC8"/>
    <w:rsid w:val="00D15127"/>
    <w:rsid w:val="00D20906"/>
    <w:rsid w:val="00D24FFB"/>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82F20"/>
    <w:rsid w:val="00E83589"/>
    <w:rsid w:val="00E93184"/>
    <w:rsid w:val="00E93B3D"/>
    <w:rsid w:val="00E94065"/>
    <w:rsid w:val="00EA4778"/>
    <w:rsid w:val="00EB528B"/>
    <w:rsid w:val="00EC1C57"/>
    <w:rsid w:val="00EC4420"/>
    <w:rsid w:val="00EC4873"/>
    <w:rsid w:val="00ED31BD"/>
    <w:rsid w:val="00EE7AF3"/>
    <w:rsid w:val="00EF19E7"/>
    <w:rsid w:val="00F03656"/>
    <w:rsid w:val="00F24628"/>
    <w:rsid w:val="00F304E3"/>
    <w:rsid w:val="00F34269"/>
    <w:rsid w:val="00F36213"/>
    <w:rsid w:val="00F45EBA"/>
    <w:rsid w:val="00F47DA2"/>
    <w:rsid w:val="00F50106"/>
    <w:rsid w:val="00F50889"/>
    <w:rsid w:val="00F55411"/>
    <w:rsid w:val="00F55603"/>
    <w:rsid w:val="00F55947"/>
    <w:rsid w:val="00F66651"/>
    <w:rsid w:val="00F7054C"/>
    <w:rsid w:val="00F73094"/>
    <w:rsid w:val="00F92B41"/>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A045821"/>
  <w15:docId w15:val="{F0BFDE13-4DCF-4954-9CCE-3874FC4D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lexo" w:eastAsia="Flexo" w:hAnsi="Flexo" w:cs="Times New Roman"/>
        <w:sz w:val="22"/>
        <w:szCs w:val="22"/>
        <w:lang w:val="nl-NL" w:eastAsia="de-DE"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 w:type="character" w:styleId="NichtaufgelsteErwhnung">
    <w:name w:val="Unresolved Mention"/>
    <w:basedOn w:val="Absatz-Standardschriftart"/>
    <w:uiPriority w:val="99"/>
    <w:semiHidden/>
    <w:unhideWhenUsed/>
    <w:rsid w:val="00083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735854502">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825C-768D-4F59-A874-C2EC462B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1814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Glaser-Gallion, Nina</dc:creator>
  <cp:lastModifiedBy>Klaußner Anita</cp:lastModifiedBy>
  <cp:revision>6</cp:revision>
  <cp:lastPrinted>2018-05-02T13:11:00Z</cp:lastPrinted>
  <dcterms:created xsi:type="dcterms:W3CDTF">2018-07-20T15:06:00Z</dcterms:created>
  <dcterms:modified xsi:type="dcterms:W3CDTF">2020-04-03T06:26:00Z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